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DD6CE2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</w:t>
      </w:r>
      <w:r>
        <w:rPr>
          <w:rFonts w:ascii="Times New Roman" w:hAnsi="Times New Roman"/>
          <w:b/>
          <w:sz w:val="60"/>
          <w:szCs w:val="60"/>
        </w:rPr>
        <w:t>n observa</w:t>
      </w:r>
      <w:bookmarkStart w:id="0" w:name="_GoBack"/>
      <w:bookmarkEnd w:id="0"/>
      <w:r>
        <w:rPr>
          <w:rFonts w:ascii="Times New Roman" w:hAnsi="Times New Roman"/>
          <w:b/>
          <w:sz w:val="60"/>
          <w:szCs w:val="60"/>
        </w:rPr>
        <w:t xml:space="preserve">nce of the </w:t>
      </w:r>
    </w:p>
    <w:p w:rsidR="00C86F52" w:rsidRDefault="00974F29" w:rsidP="00974F29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60"/>
          <w:szCs w:val="60"/>
        </w:rPr>
        <w:t>Christmas holiday</w:t>
      </w:r>
      <w:r w:rsidR="00DD6CE2">
        <w:rPr>
          <w:rFonts w:ascii="Times New Roman" w:hAnsi="Times New Roman"/>
          <w:b/>
          <w:sz w:val="60"/>
          <w:szCs w:val="60"/>
        </w:rPr>
        <w:t xml:space="preserve"> season</w:t>
      </w:r>
      <w:r w:rsidR="00A77FA6">
        <w:rPr>
          <w:rFonts w:ascii="Times New Roman" w:hAnsi="Times New Roman"/>
          <w:b/>
          <w:sz w:val="60"/>
          <w:szCs w:val="60"/>
        </w:rPr>
        <w:t>,</w:t>
      </w:r>
      <w:r>
        <w:rPr>
          <w:rFonts w:ascii="Times New Roman" w:hAnsi="Times New Roman"/>
          <w:b/>
          <w:sz w:val="60"/>
          <w:szCs w:val="60"/>
        </w:rPr>
        <w:t xml:space="preserve"> </w:t>
      </w:r>
    </w:p>
    <w:p w:rsidR="00013C38" w:rsidRDefault="00A77FA6" w:rsidP="00964148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proofErr w:type="gramEnd"/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Tuesday, December 24, 2024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(Christmas Eve)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and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Wednesday, December 25, 2024</w:t>
      </w:r>
    </w:p>
    <w:p w:rsidR="00974F29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(Christmas</w:t>
      </w:r>
      <w:r>
        <w:rPr>
          <w:rFonts w:ascii="Times New Roman" w:hAnsi="Times New Roman"/>
          <w:b/>
          <w:sz w:val="60"/>
          <w:szCs w:val="60"/>
        </w:rPr>
        <w:t xml:space="preserve"> Day)</w:t>
      </w:r>
      <w:r w:rsidR="00A77FA6">
        <w:rPr>
          <w:rFonts w:ascii="Times New Roman" w:hAnsi="Times New Roman"/>
          <w:b/>
          <w:sz w:val="60"/>
          <w:szCs w:val="60"/>
        </w:rPr>
        <w:t>.</w:t>
      </w:r>
      <w:r>
        <w:rPr>
          <w:rFonts w:ascii="Times New Roman" w:hAnsi="Times New Roman"/>
          <w:b/>
          <w:sz w:val="60"/>
          <w:szCs w:val="60"/>
        </w:rPr>
        <w:t xml:space="preserve">   </w:t>
      </w:r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E62"/>
    <w:rsid w:val="0009167B"/>
    <w:rsid w:val="00096124"/>
    <w:rsid w:val="00096483"/>
    <w:rsid w:val="000B25EF"/>
    <w:rsid w:val="000B77C7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605E6"/>
    <w:rsid w:val="00362BE8"/>
    <w:rsid w:val="00387605"/>
    <w:rsid w:val="00393DC5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57AF4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52BD8"/>
    <w:rsid w:val="00C6423E"/>
    <w:rsid w:val="00C83F70"/>
    <w:rsid w:val="00C86F52"/>
    <w:rsid w:val="00C96293"/>
    <w:rsid w:val="00CA6059"/>
    <w:rsid w:val="00CC5A88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E801EA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F960-042B-41A8-8D09-6BA4CAE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2</cp:revision>
  <cp:lastPrinted>2024-12-05T21:48:00Z</cp:lastPrinted>
  <dcterms:created xsi:type="dcterms:W3CDTF">2024-12-05T21:50:00Z</dcterms:created>
  <dcterms:modified xsi:type="dcterms:W3CDTF">2024-12-05T21:50:00Z</dcterms:modified>
</cp:coreProperties>
</file>